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47BE" w14:textId="1DC2FDEE" w:rsidR="009F6229" w:rsidRPr="00747B2D" w:rsidRDefault="00747B2D" w:rsidP="00747B2D">
      <w:pPr>
        <w:pStyle w:val="NormalWeb"/>
        <w:shd w:val="clear" w:color="auto" w:fill="FFFFFF"/>
        <w:jc w:val="center"/>
        <w:rPr>
          <w:color w:val="424242"/>
        </w:rPr>
      </w:pPr>
      <w:r w:rsidRPr="00747B2D">
        <w:rPr>
          <w:bCs/>
          <w:sz w:val="36"/>
          <w:szCs w:val="36"/>
        </w:rPr>
        <w:t>St. Vincent-St. Mary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608"/>
      </w:tblGrid>
      <w:tr w:rsidR="00747B2D" w:rsidRPr="00747B2D" w14:paraId="54AC0A8B" w14:textId="77777777" w:rsidTr="00CA2A1D">
        <w:trPr>
          <w:trHeight w:val="530"/>
        </w:trPr>
        <w:tc>
          <w:tcPr>
            <w:tcW w:w="4248" w:type="dxa"/>
            <w:vAlign w:val="center"/>
          </w:tcPr>
          <w:p w14:paraId="250276F9" w14:textId="27E963E9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Job Title:</w:t>
            </w:r>
            <w:r w:rsidRPr="00747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F227A" w:rsidRPr="00C367FF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English Teacher</w:t>
            </w:r>
          </w:p>
        </w:tc>
        <w:tc>
          <w:tcPr>
            <w:tcW w:w="4608" w:type="dxa"/>
            <w:vAlign w:val="center"/>
          </w:tcPr>
          <w:p w14:paraId="6A9AEE12" w14:textId="4D34169F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Reports to:</w:t>
            </w:r>
            <w:r w:rsidRPr="00747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Principal</w:t>
            </w:r>
          </w:p>
        </w:tc>
      </w:tr>
      <w:tr w:rsidR="00747B2D" w:rsidRPr="00747B2D" w14:paraId="48D63599" w14:textId="77777777" w:rsidTr="00CA2A1D">
        <w:trPr>
          <w:trHeight w:val="530"/>
        </w:trPr>
        <w:tc>
          <w:tcPr>
            <w:tcW w:w="4248" w:type="dxa"/>
            <w:vAlign w:val="center"/>
          </w:tcPr>
          <w:p w14:paraId="671D66D0" w14:textId="23201A5C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Department:</w:t>
            </w:r>
            <w:r w:rsidRPr="00747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Academics</w:t>
            </w:r>
          </w:p>
        </w:tc>
        <w:tc>
          <w:tcPr>
            <w:tcW w:w="4608" w:type="dxa"/>
            <w:vAlign w:val="center"/>
          </w:tcPr>
          <w:p w14:paraId="6DFE1E1D" w14:textId="16C0C187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Revised: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="003A3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February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202</w:t>
            </w:r>
            <w:r w:rsidR="003A3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</w:tbl>
    <w:p w14:paraId="3E90FAD4" w14:textId="77777777" w:rsidR="00747B2D" w:rsidRDefault="00747B2D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802AA" w14:textId="77777777" w:rsidR="00AE7C62" w:rsidRPr="00A210B8" w:rsidRDefault="00AE7C62" w:rsidP="00AE7C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0B8">
        <w:rPr>
          <w:rFonts w:ascii="Times New Roman" w:eastAsia="Times New Roman" w:hAnsi="Times New Roman" w:cs="Times New Roman"/>
          <w:b/>
          <w:sz w:val="24"/>
          <w:szCs w:val="24"/>
        </w:rPr>
        <w:t>Note:  This position is posted for the 2024 – 2025 school year.</w:t>
      </w:r>
    </w:p>
    <w:p w14:paraId="50E95754" w14:textId="77777777" w:rsidR="00AE7C62" w:rsidRDefault="00AE7C62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45E4D0" w14:textId="79BC8939" w:rsidR="009F6229" w:rsidRDefault="009F6229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PURPOSE: </w:t>
      </w:r>
    </w:p>
    <w:p w14:paraId="0E05DA86" w14:textId="6C88727F" w:rsidR="00DF227A" w:rsidRDefault="002B7F7B" w:rsidP="00D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7F7B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The High School </w:t>
      </w:r>
      <w:r w:rsidR="00DF227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>English</w:t>
      </w:r>
      <w:r w:rsidR="003A3BA9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2B7F7B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Teacher will be responsible for developing an interest in and the ability for creative expression, using skills and techniques </w:t>
      </w:r>
      <w:r w:rsidR="00DF227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>of the language arts</w:t>
      </w:r>
      <w:r w:rsidRPr="002B7F7B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 consistent with school policies; to discover and develop talents of students in the field of </w:t>
      </w:r>
      <w:r w:rsidR="00DF227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>language arts</w:t>
      </w:r>
      <w:r w:rsidRPr="002B7F7B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>.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="00B263FD" w:rsidRPr="00B263FD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14:ligatures w14:val="none"/>
        </w:rPr>
        <w:t>The candidate will also provide students with appropriate learning activities and experiences designed to fulfill their potential for intellectual, emotional, physical, social and spiritual growth.</w:t>
      </w:r>
      <w:r w:rsidR="003A3BA9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14:ligatures w14:val="none"/>
        </w:rPr>
        <w:t xml:space="preserve">  </w:t>
      </w:r>
      <w:r w:rsidR="00DF227A" w:rsidRPr="00C367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Enable students to develop competencies and skills to function successfully in society.</w:t>
      </w:r>
    </w:p>
    <w:p w14:paraId="00209FC0" w14:textId="77777777" w:rsidR="00DF227A" w:rsidRDefault="00DF227A" w:rsidP="00B26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14:ligatures w14:val="none"/>
        </w:rPr>
      </w:pPr>
    </w:p>
    <w:p w14:paraId="6D2BBA9B" w14:textId="3355DD89" w:rsidR="00B263FD" w:rsidRPr="00B263FD" w:rsidRDefault="00B263FD" w:rsidP="00B26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14:ligatures w14:val="none"/>
        </w:rPr>
      </w:pPr>
      <w:r w:rsidRPr="00B263FD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14:ligatures w14:val="none"/>
        </w:rPr>
        <w:t>MAJOR RESPONSIBILITIES AND DUTIES:</w:t>
      </w:r>
    </w:p>
    <w:p w14:paraId="719A76C1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 and implement plans for the curriculum program assigned and show written evidence of preparation as required.</w:t>
      </w:r>
    </w:p>
    <w:p w14:paraId="4DCAB257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Prepare lessons that reflect accommodation for individual student differences.</w:t>
      </w:r>
    </w:p>
    <w:p w14:paraId="7428808E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Prepare lesson plans that engage, stimulate and instruct students.</w:t>
      </w:r>
    </w:p>
    <w:p w14:paraId="50D8B654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 and use appropriate instructional/learning strategies, activities, materials, and equipment that reflects accommodation for individual needs of students assigned.</w:t>
      </w:r>
    </w:p>
    <w:p w14:paraId="24D7A057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cooperatively with special education teachers to modify curricula as needed for special education students according to Individual Education Plans (IEP).</w:t>
      </w:r>
    </w:p>
    <w:p w14:paraId="7F2EEBB0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Remain flexible, innovative and adaptive to change.</w:t>
      </w:r>
    </w:p>
    <w:p w14:paraId="4614C715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 technologies in the teaching/learning process.</w:t>
      </w:r>
    </w:p>
    <w:p w14:paraId="26264C1E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proficient in using technology as an instructional and management tool.</w:t>
      </w:r>
    </w:p>
    <w:p w14:paraId="2642EC6C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Consistently assess student achievement through formal and informal testing.</w:t>
      </w:r>
    </w:p>
    <w:p w14:paraId="7074B6AF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Present a positive role model for students that supports the mission of the school.</w:t>
      </w:r>
    </w:p>
    <w:p w14:paraId="48915468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Create a classroom environment conducive to learning.</w:t>
      </w:r>
    </w:p>
    <w:p w14:paraId="0A5FE4F0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Manage student behavior in the classroom and administer discipline according to school policies, regulations, and IEP.</w:t>
      </w:r>
    </w:p>
    <w:p w14:paraId="1BDE85C9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Establish and maintain open lines of communication with students and their parents.</w:t>
      </w:r>
    </w:p>
    <w:p w14:paraId="42BF2525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Maintain a professional relationship with all colleagues, students, parents, and community members.</w:t>
      </w:r>
    </w:p>
    <w:p w14:paraId="3A00CDF7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Demonstrate behavior that is professional, ethical, and responsible.</w:t>
      </w:r>
    </w:p>
    <w:p w14:paraId="4BEA482F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Attend and participate in faculty meetings and serve on committees as required.</w:t>
      </w:r>
    </w:p>
    <w:p w14:paraId="75E0098A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other assignment deemed appropriate by the building principal.</w:t>
      </w:r>
    </w:p>
    <w:p w14:paraId="6DE7F28B" w14:textId="77777777" w:rsidR="0081272E" w:rsidRDefault="0081272E" w:rsidP="00E03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52953084" w14:textId="77777777" w:rsidR="009F6229" w:rsidRPr="00B263FD" w:rsidRDefault="009F6229" w:rsidP="009F6229">
      <w:pPr>
        <w:shd w:val="clear" w:color="auto" w:fill="FFFFFF"/>
        <w:spacing w:after="0" w:line="252" w:lineRule="auto"/>
        <w:ind w:left="720" w:hanging="360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14:ligatures w14:val="none"/>
        </w:rPr>
      </w:pPr>
      <w:r w:rsidRPr="00B263FD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14:ligatures w14:val="none"/>
        </w:rPr>
        <w:t>QUALIFICATIONS:</w:t>
      </w:r>
    </w:p>
    <w:p w14:paraId="64D4F84E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Bachelor’s degree in English teaching from accredited university</w:t>
      </w:r>
    </w:p>
    <w:p w14:paraId="5946B954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Valid Ohio teaching certificate in English</w:t>
      </w:r>
    </w:p>
    <w:p w14:paraId="0940A210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Assist all students to meet or exceed 21st century knowledge and skills, including state academic achievement standards</w:t>
      </w:r>
    </w:p>
    <w:p w14:paraId="0F95EB6D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Expertise with the English language</w:t>
      </w:r>
    </w:p>
    <w:p w14:paraId="05755D23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 knowledge of curriculum and instruction</w:t>
      </w:r>
    </w:p>
    <w:p w14:paraId="0282C576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Ability to instruct students and manage their behavior</w:t>
      </w:r>
    </w:p>
    <w:p w14:paraId="6DDDE6C1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Strong communications, public relations, collaboration and interpersonal skills</w:t>
      </w:r>
    </w:p>
    <w:p w14:paraId="74EA5E5E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 high school English teaching experience is preferred</w:t>
      </w:r>
    </w:p>
    <w:p w14:paraId="5E332E6A" w14:textId="77777777" w:rsidR="00DF227A" w:rsidRPr="00DF227A" w:rsidRDefault="00DF227A" w:rsidP="00DF22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position requires VIRTUS certification and FBI/BCI background check</w:t>
      </w:r>
    </w:p>
    <w:p w14:paraId="06394366" w14:textId="77777777" w:rsidR="00747B2D" w:rsidRPr="00747B2D" w:rsidRDefault="00747B2D" w:rsidP="00747B2D">
      <w:pPr>
        <w:spacing w:after="0" w:line="240" w:lineRule="auto"/>
        <w:ind w:left="720"/>
        <w:rPr>
          <w:rFonts w:ascii="Calibri" w:eastAsia="Times New Roman" w:hAnsi="Calibri" w:cs="Calibri"/>
          <w:kern w:val="0"/>
          <w:szCs w:val="24"/>
          <w14:ligatures w14:val="none"/>
        </w:rPr>
      </w:pPr>
    </w:p>
    <w:p w14:paraId="5DDB5806" w14:textId="7651DD7E" w:rsidR="00747B2D" w:rsidRPr="00747B2D" w:rsidRDefault="00747B2D" w:rsidP="0074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7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NOTE:  This job description is not intended to be all-inclusive.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47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Employee may perform other related duties as negotiated to meet the ongoing needs of the organization.</w:t>
      </w:r>
    </w:p>
    <w:p w14:paraId="42CCD252" w14:textId="77777777" w:rsidR="00747B2D" w:rsidRPr="00747B2D" w:rsidRDefault="00747B2D" w:rsidP="0074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9CBA072" w14:textId="77777777" w:rsidR="003A3BA9" w:rsidRDefault="003A3BA9" w:rsidP="001C1EFC">
      <w:pPr>
        <w:shd w:val="clear" w:color="auto" w:fill="FFFFFF"/>
        <w:spacing w:before="180" w:after="180" w:line="335" w:lineRule="auto"/>
        <w:ind w:left="360" w:right="18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14:paraId="422DE05A" w14:textId="2F9A113E" w:rsidR="003A3BA9" w:rsidRDefault="003A3BA9" w:rsidP="001C1EFC">
      <w:pPr>
        <w:shd w:val="clear" w:color="auto" w:fill="FFFFFF"/>
        <w:spacing w:before="180" w:after="180" w:line="335" w:lineRule="auto"/>
        <w:ind w:left="360" w:right="18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St. Vincent – St. Mary High School is an equal opportunity employer.</w:t>
      </w:r>
    </w:p>
    <w:p w14:paraId="53007725" w14:textId="13D7358B" w:rsidR="001C1EFC" w:rsidRDefault="001C1EFC" w:rsidP="001C1EFC">
      <w:pPr>
        <w:shd w:val="clear" w:color="auto" w:fill="FFFFFF"/>
        <w:spacing w:before="180" w:after="180" w:line="335" w:lineRule="auto"/>
        <w:ind w:left="360" w:right="180"/>
        <w:jc w:val="center"/>
      </w:pPr>
      <w:r w:rsidRPr="001C1EFC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Please submit cover letter and resume to employment@stvm.com</w:t>
      </w:r>
    </w:p>
    <w:p w14:paraId="2E03C37A" w14:textId="77777777" w:rsidR="009117A9" w:rsidRPr="00973A36" w:rsidRDefault="009117A9">
      <w:pPr>
        <w:rPr>
          <w:rFonts w:ascii="Times New Roman" w:hAnsi="Times New Roman" w:cs="Times New Roman"/>
        </w:rPr>
      </w:pPr>
    </w:p>
    <w:sectPr w:rsidR="009117A9" w:rsidRPr="0097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0D9"/>
    <w:multiLevelType w:val="multilevel"/>
    <w:tmpl w:val="DD7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3F3"/>
    <w:multiLevelType w:val="multilevel"/>
    <w:tmpl w:val="7E7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679B1"/>
    <w:multiLevelType w:val="multilevel"/>
    <w:tmpl w:val="BE9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0442C"/>
    <w:multiLevelType w:val="multilevel"/>
    <w:tmpl w:val="34A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03EB"/>
    <w:multiLevelType w:val="multilevel"/>
    <w:tmpl w:val="114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70EC"/>
    <w:multiLevelType w:val="multilevel"/>
    <w:tmpl w:val="BCF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52A00"/>
    <w:multiLevelType w:val="multilevel"/>
    <w:tmpl w:val="117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51F80"/>
    <w:multiLevelType w:val="multilevel"/>
    <w:tmpl w:val="464C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24F3E"/>
    <w:multiLevelType w:val="multilevel"/>
    <w:tmpl w:val="659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B770C"/>
    <w:multiLevelType w:val="multilevel"/>
    <w:tmpl w:val="ABC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F4C47"/>
    <w:multiLevelType w:val="multilevel"/>
    <w:tmpl w:val="2D80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F084A"/>
    <w:multiLevelType w:val="multilevel"/>
    <w:tmpl w:val="6B0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8184D"/>
    <w:multiLevelType w:val="multilevel"/>
    <w:tmpl w:val="DC4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E4D61"/>
    <w:multiLevelType w:val="multilevel"/>
    <w:tmpl w:val="786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97D1B"/>
    <w:multiLevelType w:val="multilevel"/>
    <w:tmpl w:val="AC1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D00E5"/>
    <w:multiLevelType w:val="multilevel"/>
    <w:tmpl w:val="0CB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358BD"/>
    <w:multiLevelType w:val="multilevel"/>
    <w:tmpl w:val="2C3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24D33"/>
    <w:multiLevelType w:val="multilevel"/>
    <w:tmpl w:val="B27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44953"/>
    <w:multiLevelType w:val="multilevel"/>
    <w:tmpl w:val="839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B2540A"/>
    <w:multiLevelType w:val="multilevel"/>
    <w:tmpl w:val="A09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05B86"/>
    <w:multiLevelType w:val="multilevel"/>
    <w:tmpl w:val="E9A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C01BE"/>
    <w:multiLevelType w:val="multilevel"/>
    <w:tmpl w:val="2EA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9C1FC8"/>
    <w:multiLevelType w:val="multilevel"/>
    <w:tmpl w:val="035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C707D"/>
    <w:multiLevelType w:val="multilevel"/>
    <w:tmpl w:val="643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F79D6"/>
    <w:multiLevelType w:val="multilevel"/>
    <w:tmpl w:val="A57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84747"/>
    <w:multiLevelType w:val="multilevel"/>
    <w:tmpl w:val="40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A3B79"/>
    <w:multiLevelType w:val="multilevel"/>
    <w:tmpl w:val="C4E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5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23"/>
  </w:num>
  <w:num w:numId="13">
    <w:abstractNumId w:val="24"/>
  </w:num>
  <w:num w:numId="14">
    <w:abstractNumId w:val="15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14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42"/>
    <w:rsid w:val="00140E70"/>
    <w:rsid w:val="001C1EFC"/>
    <w:rsid w:val="002B7F7B"/>
    <w:rsid w:val="003A3BA9"/>
    <w:rsid w:val="00440642"/>
    <w:rsid w:val="004942B7"/>
    <w:rsid w:val="004A2B64"/>
    <w:rsid w:val="00746231"/>
    <w:rsid w:val="00747B2D"/>
    <w:rsid w:val="00762300"/>
    <w:rsid w:val="0081272E"/>
    <w:rsid w:val="009117A9"/>
    <w:rsid w:val="00973A36"/>
    <w:rsid w:val="009F6229"/>
    <w:rsid w:val="00A27EB4"/>
    <w:rsid w:val="00AE7C62"/>
    <w:rsid w:val="00B263FD"/>
    <w:rsid w:val="00B84471"/>
    <w:rsid w:val="00D322AF"/>
    <w:rsid w:val="00D827F5"/>
    <w:rsid w:val="00DF227A"/>
    <w:rsid w:val="00E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A698"/>
  <w15:chartTrackingRefBased/>
  <w15:docId w15:val="{4AE070DD-E0BF-4C30-AC89-A6156E6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C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Snyder</dc:creator>
  <cp:keywords/>
  <dc:description/>
  <cp:lastModifiedBy>Thomas Snyder</cp:lastModifiedBy>
  <cp:revision>2</cp:revision>
  <dcterms:created xsi:type="dcterms:W3CDTF">2024-02-09T16:29:00Z</dcterms:created>
  <dcterms:modified xsi:type="dcterms:W3CDTF">2024-02-09T16:29:00Z</dcterms:modified>
</cp:coreProperties>
</file>